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方正小标宋简体" w:eastAsia="方正小标宋简体"/>
          <w:sz w:val="44"/>
          <w:szCs w:val="44"/>
        </w:rPr>
      </w:pPr>
    </w:p>
    <w:p>
      <w:pPr>
        <w:spacing w:line="520" w:lineRule="exact"/>
        <w:ind w:firstLine="2640" w:firstLineChars="600"/>
        <w:jc w:val="both"/>
        <w:rPr>
          <w:rFonts w:hint="eastAsia" w:ascii="方正小标宋简体" w:eastAsia="方正小标宋简体"/>
          <w:sz w:val="44"/>
          <w:szCs w:val="44"/>
        </w:rPr>
      </w:pPr>
      <w:r>
        <w:rPr>
          <w:rFonts w:hint="eastAsia" w:ascii="方正小标宋简体" w:eastAsia="方正小标宋简体"/>
          <w:sz w:val="44"/>
          <w:szCs w:val="44"/>
          <w:lang w:val="en-US" w:eastAsia="zh-CN"/>
        </w:rPr>
        <w:t>廊坊市</w:t>
      </w:r>
      <w:r>
        <w:rPr>
          <w:rFonts w:hint="eastAsia" w:ascii="方正小标宋简体" w:eastAsia="方正小标宋简体"/>
          <w:sz w:val="44"/>
          <w:szCs w:val="44"/>
        </w:rPr>
        <w:t>红十字会</w:t>
      </w:r>
    </w:p>
    <w:p>
      <w:pPr>
        <w:spacing w:line="520" w:lineRule="exact"/>
        <w:ind w:left="2200" w:hanging="2200" w:hangingChars="500"/>
        <w:jc w:val="both"/>
        <w:rPr>
          <w:rFonts w:hint="eastAsia" w:ascii="方正小标宋简体" w:eastAsia="方正小标宋简体"/>
          <w:sz w:val="44"/>
          <w:szCs w:val="44"/>
          <w:lang w:eastAsia="zh-CN"/>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6月</w:t>
      </w:r>
      <w:r>
        <w:rPr>
          <w:rFonts w:hint="eastAsia" w:ascii="方正小标宋简体" w:eastAsia="方正小标宋简体"/>
          <w:sz w:val="44"/>
          <w:szCs w:val="44"/>
        </w:rPr>
        <w:t>日常接受和使用捐赠</w:t>
      </w:r>
      <w:r>
        <w:rPr>
          <w:rFonts w:hint="eastAsia" w:ascii="方正小标宋简体" w:eastAsia="方正小标宋简体"/>
          <w:sz w:val="44"/>
          <w:szCs w:val="44"/>
          <w:lang w:val="en-US" w:eastAsia="zh-CN"/>
        </w:rPr>
        <w:t>资金</w:t>
      </w:r>
      <w:r>
        <w:rPr>
          <w:rFonts w:hint="eastAsia" w:ascii="方正小标宋简体" w:eastAsia="方正小标宋简体"/>
          <w:sz w:val="44"/>
          <w:szCs w:val="44"/>
        </w:rPr>
        <w:t>物资</w:t>
      </w:r>
    </w:p>
    <w:p>
      <w:pPr>
        <w:spacing w:line="520" w:lineRule="exact"/>
        <w:ind w:left="2200" w:hanging="2200" w:hangingChars="500"/>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情况公示</w:t>
      </w:r>
    </w:p>
    <w:p>
      <w:pPr>
        <w:spacing w:line="520" w:lineRule="exact"/>
        <w:rPr>
          <w:rFonts w:hint="eastAsia" w:ascii="方正小标宋简体" w:eastAsia="方正小标宋简体"/>
          <w:sz w:val="44"/>
          <w:szCs w:val="44"/>
        </w:rPr>
      </w:pP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日常</w:t>
      </w:r>
      <w:r>
        <w:rPr>
          <w:rFonts w:hint="eastAsia" w:ascii="黑体" w:hAnsi="黑体" w:eastAsia="黑体" w:cs="黑体"/>
          <w:sz w:val="32"/>
          <w:szCs w:val="32"/>
        </w:rPr>
        <w:t>接受</w:t>
      </w:r>
      <w:r>
        <w:rPr>
          <w:rFonts w:hint="eastAsia" w:ascii="黑体" w:hAnsi="黑体" w:eastAsia="黑体" w:cs="黑体"/>
          <w:sz w:val="32"/>
          <w:szCs w:val="32"/>
          <w:lang w:val="en-US" w:eastAsia="zh-CN"/>
        </w:rPr>
        <w:t>和使用</w:t>
      </w:r>
      <w:r>
        <w:rPr>
          <w:rFonts w:hint="eastAsia" w:ascii="黑体" w:hAnsi="黑体" w:eastAsia="黑体" w:cs="黑体"/>
          <w:sz w:val="32"/>
          <w:szCs w:val="32"/>
        </w:rPr>
        <w:t>捐赠</w:t>
      </w:r>
      <w:r>
        <w:rPr>
          <w:rFonts w:hint="eastAsia" w:ascii="黑体" w:hAnsi="黑体" w:eastAsia="黑体" w:cs="黑体"/>
          <w:sz w:val="32"/>
          <w:szCs w:val="32"/>
          <w:lang w:val="en-US" w:eastAsia="zh-CN"/>
        </w:rPr>
        <w:t>资金</w:t>
      </w:r>
      <w:r>
        <w:rPr>
          <w:rFonts w:hint="eastAsia" w:ascii="黑体" w:hAnsi="黑体" w:eastAsia="黑体" w:cs="黑体"/>
          <w:sz w:val="32"/>
          <w:szCs w:val="32"/>
        </w:rPr>
        <w:t>情况</w:t>
      </w:r>
    </w:p>
    <w:p>
      <w:pPr>
        <w:spacing w:line="500" w:lineRule="exact"/>
        <w:ind w:firstLine="640" w:firstLineChars="200"/>
        <w:rPr>
          <w:rFonts w:hint="default" w:ascii="FangSong_GB2312" w:hAnsi="仿宋" w:eastAsia="FangSong_GB2312" w:cs="仿宋"/>
          <w:sz w:val="32"/>
          <w:szCs w:val="32"/>
          <w:lang w:val="en-US" w:eastAsia="zh-CN"/>
        </w:rPr>
      </w:pPr>
      <w:r>
        <w:rPr>
          <w:rFonts w:hint="eastAsia" w:ascii="FangSong_GB2312" w:hAnsi="仿宋" w:eastAsia="FangSong_GB2312" w:cs="仿宋"/>
          <w:kern w:val="2"/>
          <w:sz w:val="32"/>
          <w:szCs w:val="32"/>
          <w:lang w:val="en-US" w:eastAsia="zh-CN" w:bidi="ar-SA"/>
        </w:rPr>
        <w:t>2024年6月1日</w:t>
      </w:r>
      <w:r>
        <w:rPr>
          <w:rFonts w:hint="eastAsia" w:ascii="FangSong_GB2312" w:hAnsi="仿宋" w:eastAsia="FangSong_GB2312" w:cs="仿宋"/>
          <w:sz w:val="32"/>
          <w:szCs w:val="32"/>
        </w:rPr>
        <w:t>至202</w:t>
      </w:r>
      <w:r>
        <w:rPr>
          <w:rFonts w:hint="eastAsia" w:ascii="FangSong_GB2312" w:hAnsi="仿宋" w:eastAsia="FangSong_GB2312" w:cs="仿宋"/>
          <w:sz w:val="32"/>
          <w:szCs w:val="32"/>
          <w:lang w:val="en-US" w:eastAsia="zh-CN"/>
        </w:rPr>
        <w:t>4</w:t>
      </w:r>
      <w:r>
        <w:rPr>
          <w:rFonts w:hint="eastAsia" w:ascii="FangSong_GB2312" w:hAnsi="仿宋" w:eastAsia="FangSong_GB2312" w:cs="仿宋"/>
          <w:sz w:val="32"/>
          <w:szCs w:val="32"/>
        </w:rPr>
        <w:t>年</w:t>
      </w:r>
      <w:r>
        <w:rPr>
          <w:rFonts w:hint="eastAsia" w:ascii="FangSong_GB2312" w:hAnsi="仿宋" w:eastAsia="FangSong_GB2312" w:cs="仿宋"/>
          <w:sz w:val="32"/>
          <w:szCs w:val="32"/>
          <w:lang w:val="en-US" w:eastAsia="zh-CN"/>
        </w:rPr>
        <w:t>6</w:t>
      </w:r>
      <w:r>
        <w:rPr>
          <w:rFonts w:hint="eastAsia" w:ascii="FangSong_GB2312" w:hAnsi="仿宋" w:eastAsia="FangSong_GB2312" w:cs="仿宋"/>
          <w:sz w:val="32"/>
          <w:szCs w:val="32"/>
        </w:rPr>
        <w:t>月</w:t>
      </w:r>
      <w:r>
        <w:rPr>
          <w:rFonts w:hint="eastAsia" w:ascii="FangSong_GB2312" w:hAnsi="仿宋" w:eastAsia="FangSong_GB2312" w:cs="仿宋"/>
          <w:sz w:val="32"/>
          <w:szCs w:val="32"/>
          <w:lang w:val="en-US" w:eastAsia="zh-CN"/>
        </w:rPr>
        <w:t>30</w:t>
      </w:r>
      <w:r>
        <w:rPr>
          <w:rFonts w:hint="eastAsia" w:ascii="FangSong_GB2312" w:hAnsi="仿宋" w:eastAsia="FangSong_GB2312" w:cs="仿宋"/>
          <w:sz w:val="32"/>
          <w:szCs w:val="32"/>
        </w:rPr>
        <w:t>日24时，廊坊市红十字会市本级累计接受捐赠</w:t>
      </w:r>
      <w:r>
        <w:rPr>
          <w:rFonts w:hint="eastAsia" w:ascii="FangSong_GB2312" w:hAnsi="仿宋" w:eastAsia="FangSong_GB2312" w:cs="仿宋"/>
          <w:sz w:val="32"/>
          <w:szCs w:val="32"/>
          <w:lang w:val="en-US" w:eastAsia="zh-CN"/>
        </w:rPr>
        <w:t>资金3.4851</w:t>
      </w:r>
      <w:r>
        <w:rPr>
          <w:rFonts w:hint="eastAsia" w:ascii="FangSong_GB2312" w:hAnsi="仿宋" w:eastAsia="FangSong_GB2312" w:cs="仿宋"/>
          <w:sz w:val="32"/>
          <w:szCs w:val="32"/>
        </w:rPr>
        <w:t>万元，</w:t>
      </w:r>
      <w:r>
        <w:rPr>
          <w:rFonts w:hint="eastAsia" w:ascii="FangSong_GB2312" w:hAnsi="仿宋" w:eastAsia="FangSong_GB2312" w:cs="仿宋"/>
          <w:sz w:val="32"/>
          <w:szCs w:val="32"/>
          <w:lang w:val="en-US" w:eastAsia="zh-CN"/>
        </w:rPr>
        <w:t>其中救助捐款0.0725万元，AED捐款0.0001万元，博爱一日捐捐款3.4125万元。</w:t>
      </w:r>
    </w:p>
    <w:p>
      <w:pPr>
        <w:spacing w:line="500" w:lineRule="exact"/>
        <w:ind w:firstLine="640" w:firstLineChars="200"/>
        <w:rPr>
          <w:rFonts w:hint="default" w:ascii="FangSong_GB2312" w:hAnsi="仿宋" w:eastAsia="FangSong_GB2312" w:cs="仿宋"/>
          <w:sz w:val="32"/>
          <w:szCs w:val="32"/>
          <w:lang w:val="en-US" w:eastAsia="zh-CN"/>
        </w:rPr>
      </w:pPr>
      <w:r>
        <w:rPr>
          <w:rFonts w:hint="eastAsia" w:ascii="FangSong_GB2312" w:hAnsi="仿宋" w:eastAsia="FangSong_GB2312" w:cs="仿宋"/>
          <w:kern w:val="2"/>
          <w:sz w:val="32"/>
          <w:szCs w:val="32"/>
          <w:lang w:val="en-US" w:eastAsia="zh-CN" w:bidi="ar-SA"/>
        </w:rPr>
        <w:t>2024年6月1日</w:t>
      </w:r>
      <w:r>
        <w:rPr>
          <w:rFonts w:hint="eastAsia" w:ascii="FangSong_GB2312" w:hAnsi="仿宋" w:eastAsia="FangSong_GB2312" w:cs="仿宋"/>
          <w:sz w:val="32"/>
          <w:szCs w:val="32"/>
        </w:rPr>
        <w:t>至202</w:t>
      </w:r>
      <w:r>
        <w:rPr>
          <w:rFonts w:hint="eastAsia" w:ascii="FangSong_GB2312" w:hAnsi="仿宋" w:eastAsia="FangSong_GB2312" w:cs="仿宋"/>
          <w:sz w:val="32"/>
          <w:szCs w:val="32"/>
          <w:lang w:val="en-US" w:eastAsia="zh-CN"/>
        </w:rPr>
        <w:t>4</w:t>
      </w:r>
      <w:r>
        <w:rPr>
          <w:rFonts w:hint="eastAsia" w:ascii="FangSong_GB2312" w:hAnsi="仿宋" w:eastAsia="FangSong_GB2312" w:cs="仿宋"/>
          <w:sz w:val="32"/>
          <w:szCs w:val="32"/>
        </w:rPr>
        <w:t>年</w:t>
      </w:r>
      <w:r>
        <w:rPr>
          <w:rFonts w:hint="eastAsia" w:ascii="FangSong_GB2312" w:hAnsi="仿宋" w:eastAsia="FangSong_GB2312" w:cs="仿宋"/>
          <w:sz w:val="32"/>
          <w:szCs w:val="32"/>
          <w:lang w:val="en-US" w:eastAsia="zh-CN"/>
        </w:rPr>
        <w:t>6</w:t>
      </w:r>
      <w:r>
        <w:rPr>
          <w:rFonts w:hint="eastAsia" w:ascii="FangSong_GB2312" w:hAnsi="仿宋" w:eastAsia="FangSong_GB2312" w:cs="仿宋"/>
          <w:sz w:val="32"/>
          <w:szCs w:val="32"/>
        </w:rPr>
        <w:t>月</w:t>
      </w:r>
      <w:r>
        <w:rPr>
          <w:rFonts w:hint="eastAsia" w:ascii="FangSong_GB2312" w:hAnsi="仿宋" w:eastAsia="FangSong_GB2312" w:cs="仿宋"/>
          <w:sz w:val="32"/>
          <w:szCs w:val="32"/>
          <w:lang w:val="en-US" w:eastAsia="zh-CN"/>
        </w:rPr>
        <w:t>30</w:t>
      </w:r>
      <w:r>
        <w:rPr>
          <w:rFonts w:hint="eastAsia" w:ascii="FangSong_GB2312" w:hAnsi="仿宋" w:eastAsia="FangSong_GB2312" w:cs="仿宋"/>
          <w:sz w:val="32"/>
          <w:szCs w:val="32"/>
        </w:rPr>
        <w:t>日24时，廊坊市红十字会市本级</w:t>
      </w:r>
      <w:r>
        <w:rPr>
          <w:rFonts w:hint="eastAsia" w:ascii="FangSong_GB2312" w:hAnsi="仿宋" w:eastAsia="FangSong_GB2312" w:cs="仿宋"/>
          <w:sz w:val="32"/>
          <w:szCs w:val="32"/>
          <w:lang w:val="en-US" w:eastAsia="zh-CN"/>
        </w:rPr>
        <w:t>共支出0.308056万元，为康复志愿服务队活动费用。</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日常</w:t>
      </w:r>
      <w:r>
        <w:rPr>
          <w:rFonts w:hint="eastAsia" w:ascii="黑体" w:hAnsi="黑体" w:eastAsia="黑体" w:cs="黑体"/>
          <w:sz w:val="32"/>
          <w:szCs w:val="32"/>
        </w:rPr>
        <w:t>接受捐赠</w:t>
      </w:r>
      <w:r>
        <w:rPr>
          <w:rFonts w:hint="eastAsia" w:ascii="黑体" w:hAnsi="黑体" w:eastAsia="黑体" w:cs="黑体"/>
          <w:sz w:val="32"/>
          <w:szCs w:val="32"/>
          <w:lang w:val="en-US" w:eastAsia="zh-CN"/>
        </w:rPr>
        <w:t>和使用物资及无形资产</w:t>
      </w:r>
      <w:r>
        <w:rPr>
          <w:rFonts w:hint="eastAsia" w:ascii="黑体" w:hAnsi="黑体" w:eastAsia="黑体" w:cs="黑体"/>
          <w:sz w:val="32"/>
          <w:szCs w:val="32"/>
        </w:rPr>
        <w:t>情况</w:t>
      </w:r>
    </w:p>
    <w:p>
      <w:pPr>
        <w:spacing w:line="500" w:lineRule="exact"/>
        <w:ind w:firstLine="640"/>
        <w:rPr>
          <w:rFonts w:hint="default" w:ascii="FangSong_GB2312" w:hAnsi="仿宋" w:eastAsia="FangSong_GB2312" w:cs="仿宋"/>
          <w:sz w:val="32"/>
          <w:szCs w:val="32"/>
          <w:lang w:val="en-US" w:eastAsia="zh-CN"/>
        </w:rPr>
      </w:pPr>
      <w:r>
        <w:rPr>
          <w:rFonts w:hint="eastAsia" w:ascii="FangSong_GB2312" w:hAnsi="仿宋" w:eastAsia="FangSong_GB2312" w:cs="仿宋"/>
          <w:kern w:val="2"/>
          <w:sz w:val="32"/>
          <w:szCs w:val="32"/>
          <w:lang w:val="en-US" w:eastAsia="zh-CN" w:bidi="ar-SA"/>
        </w:rPr>
        <w:t>2024年6月1日</w:t>
      </w:r>
      <w:r>
        <w:rPr>
          <w:rFonts w:hint="eastAsia" w:ascii="FangSong_GB2312" w:hAnsi="仿宋" w:eastAsia="FangSong_GB2312" w:cs="仿宋"/>
          <w:sz w:val="32"/>
          <w:szCs w:val="32"/>
        </w:rPr>
        <w:t>至202</w:t>
      </w:r>
      <w:r>
        <w:rPr>
          <w:rFonts w:hint="eastAsia" w:ascii="FangSong_GB2312" w:hAnsi="仿宋" w:eastAsia="FangSong_GB2312" w:cs="仿宋"/>
          <w:sz w:val="32"/>
          <w:szCs w:val="32"/>
          <w:lang w:val="en-US" w:eastAsia="zh-CN"/>
        </w:rPr>
        <w:t>4</w:t>
      </w:r>
      <w:r>
        <w:rPr>
          <w:rFonts w:hint="eastAsia" w:ascii="FangSong_GB2312" w:hAnsi="仿宋" w:eastAsia="FangSong_GB2312" w:cs="仿宋"/>
          <w:sz w:val="32"/>
          <w:szCs w:val="32"/>
        </w:rPr>
        <w:t>年</w:t>
      </w:r>
      <w:r>
        <w:rPr>
          <w:rFonts w:hint="eastAsia" w:ascii="FangSong_GB2312" w:hAnsi="仿宋" w:eastAsia="FangSong_GB2312" w:cs="仿宋"/>
          <w:sz w:val="32"/>
          <w:szCs w:val="32"/>
          <w:lang w:val="en-US" w:eastAsia="zh-CN"/>
        </w:rPr>
        <w:t>6</w:t>
      </w:r>
      <w:r>
        <w:rPr>
          <w:rFonts w:hint="eastAsia" w:ascii="FangSong_GB2312" w:hAnsi="仿宋" w:eastAsia="FangSong_GB2312" w:cs="仿宋"/>
          <w:sz w:val="32"/>
          <w:szCs w:val="32"/>
        </w:rPr>
        <w:t>月</w:t>
      </w:r>
      <w:r>
        <w:rPr>
          <w:rFonts w:hint="eastAsia" w:ascii="FangSong_GB2312" w:hAnsi="仿宋" w:eastAsia="FangSong_GB2312" w:cs="仿宋"/>
          <w:sz w:val="32"/>
          <w:szCs w:val="32"/>
          <w:lang w:val="en-US" w:eastAsia="zh-CN"/>
        </w:rPr>
        <w:t>30</w:t>
      </w:r>
      <w:r>
        <w:rPr>
          <w:rFonts w:hint="eastAsia" w:ascii="FangSong_GB2312" w:hAnsi="仿宋" w:eastAsia="FangSong_GB2312" w:cs="仿宋"/>
          <w:sz w:val="32"/>
          <w:szCs w:val="32"/>
        </w:rPr>
        <w:t>日24时，廊坊市红十字会累计</w:t>
      </w:r>
      <w:r>
        <w:rPr>
          <w:rFonts w:hint="eastAsia" w:ascii="FangSong_GB2312" w:hAnsi="仿宋" w:eastAsia="FangSong_GB2312" w:cs="仿宋"/>
          <w:sz w:val="32"/>
          <w:szCs w:val="32"/>
          <w:lang w:val="en-US" w:eastAsia="zh-CN"/>
        </w:rPr>
        <w:t>接受捐赠物资价值7.8351万元</w:t>
      </w:r>
      <w:r>
        <w:rPr>
          <w:rFonts w:hint="eastAsia" w:ascii="FangSong_GB2312" w:hAnsi="仿宋" w:eastAsia="FangSong_GB2312" w:cs="仿宋"/>
          <w:sz w:val="32"/>
          <w:szCs w:val="32"/>
        </w:rPr>
        <w:t>，支出物资价值</w:t>
      </w:r>
      <w:r>
        <w:rPr>
          <w:rFonts w:hint="eastAsia" w:ascii="FangSong_GB2312" w:hAnsi="仿宋" w:eastAsia="FangSong_GB2312" w:cs="仿宋"/>
          <w:sz w:val="32"/>
          <w:szCs w:val="32"/>
          <w:lang w:val="en-US" w:eastAsia="zh-CN"/>
        </w:rPr>
        <w:t>7.8351</w:t>
      </w:r>
      <w:r>
        <w:rPr>
          <w:rFonts w:hint="eastAsia" w:ascii="FangSong_GB2312" w:hAnsi="仿宋" w:eastAsia="FangSong_GB2312" w:cs="仿宋"/>
          <w:sz w:val="32"/>
          <w:szCs w:val="32"/>
        </w:rPr>
        <w:t>万元。</w:t>
      </w:r>
      <w:r>
        <w:rPr>
          <w:rFonts w:hint="eastAsia" w:ascii="FangSong_GB2312" w:hAnsi="仿宋" w:eastAsia="FangSong_GB2312" w:cs="仿宋"/>
          <w:sz w:val="32"/>
          <w:szCs w:val="32"/>
          <w:lang w:val="en-US" w:eastAsia="zh-CN"/>
        </w:rPr>
        <w:t>廊坊市红十字会接受廊坊市万桐公墓有限公司定向捐赠无形资产，遗体器官捐献纪念园20年土地使用权价值85.8263万元。</w:t>
      </w:r>
    </w:p>
    <w:p>
      <w:pPr>
        <w:spacing w:line="500" w:lineRule="exact"/>
        <w:ind w:firstLine="640"/>
        <w:rPr>
          <w:rFonts w:hint="eastAsia" w:ascii="FangSong_GB2312" w:hAnsi="微软雅黑" w:eastAsia="FangSong_GB2312"/>
          <w:sz w:val="32"/>
          <w:szCs w:val="32"/>
        </w:rPr>
      </w:pPr>
      <w:r>
        <w:rPr>
          <w:rFonts w:hint="eastAsia" w:ascii="FangSong_GB2312" w:hAnsi="微软雅黑" w:eastAsia="FangSong_GB2312"/>
          <w:sz w:val="32"/>
          <w:szCs w:val="32"/>
        </w:rPr>
        <w:t>所有捐赠款项廊坊市红十字会不列支任何手续费，不列支任何费用。</w:t>
      </w:r>
    </w:p>
    <w:p>
      <w:pPr>
        <w:spacing w:line="500" w:lineRule="exact"/>
        <w:ind w:firstLine="640"/>
        <w:rPr>
          <w:rFonts w:ascii="FangSong_GB2312" w:hAnsi="微软雅黑" w:eastAsia="FangSong_GB2312"/>
          <w:sz w:val="32"/>
          <w:szCs w:val="32"/>
        </w:rPr>
      </w:pPr>
      <w:r>
        <w:rPr>
          <w:rFonts w:hint="eastAsia" w:ascii="FangSong_GB2312" w:hAnsi="微软雅黑" w:eastAsia="FangSong_GB2312"/>
          <w:sz w:val="32"/>
          <w:szCs w:val="32"/>
        </w:rPr>
        <w:t>详细捐赠信息可登录廊坊市红十字会网站、微信公众号随时查询，捐赠资金、物资及使用情况将定期公布，广泛接受社会监督。</w:t>
      </w:r>
    </w:p>
    <w:p>
      <w:pPr>
        <w:spacing w:line="500" w:lineRule="exact"/>
        <w:ind w:firstLine="640" w:firstLineChars="200"/>
        <w:rPr>
          <w:rFonts w:hint="eastAsia" w:ascii="FangSong_GB2312" w:hAnsi="仿宋" w:eastAsia="FangSong_GB2312" w:cs="仿宋"/>
          <w:sz w:val="32"/>
          <w:szCs w:val="32"/>
        </w:rPr>
      </w:pPr>
    </w:p>
    <w:p>
      <w:pPr>
        <w:spacing w:line="500" w:lineRule="exact"/>
        <w:ind w:firstLine="640" w:firstLineChars="200"/>
        <w:rPr>
          <w:rFonts w:hint="eastAsia" w:ascii="FangSong_GB2312" w:hAnsi="仿宋" w:eastAsia="FangSong_GB2312" w:cs="仿宋"/>
          <w:sz w:val="32"/>
          <w:szCs w:val="32"/>
        </w:rPr>
      </w:pPr>
    </w:p>
    <w:p>
      <w:pPr>
        <w:spacing w:line="500" w:lineRule="exact"/>
        <w:ind w:firstLine="640" w:firstLineChars="200"/>
        <w:rPr>
          <w:rFonts w:hint="eastAsia" w:ascii="FangSong_GB2312" w:hAnsi="仿宋" w:eastAsia="FangSong_GB2312" w:cs="仿宋"/>
          <w:sz w:val="32"/>
          <w:szCs w:val="32"/>
        </w:rPr>
      </w:pPr>
    </w:p>
    <w:p>
      <w:pPr>
        <w:spacing w:line="500" w:lineRule="exact"/>
        <w:rPr>
          <w:rFonts w:hint="eastAsia" w:ascii="仿宋" w:hAnsi="仿宋" w:eastAsia="仿宋" w:cs="仿宋"/>
          <w:sz w:val="32"/>
          <w:szCs w:val="32"/>
        </w:rPr>
      </w:pPr>
    </w:p>
    <w:p>
      <w:pPr>
        <w:jc w:val="center"/>
        <w:rPr>
          <w:rFonts w:hint="eastAsia"/>
          <w:b/>
          <w:bCs/>
          <w:sz w:val="36"/>
          <w:szCs w:val="36"/>
        </w:rPr>
      </w:pPr>
      <w:r>
        <w:rPr>
          <w:rFonts w:hint="eastAsia"/>
          <w:b/>
          <w:bCs/>
          <w:sz w:val="36"/>
          <w:szCs w:val="36"/>
        </w:rPr>
        <w:t>廊坊市红十字会202</w:t>
      </w:r>
      <w:r>
        <w:rPr>
          <w:rFonts w:hint="eastAsia"/>
          <w:b/>
          <w:bCs/>
          <w:sz w:val="36"/>
          <w:szCs w:val="36"/>
          <w:lang w:val="en-US" w:eastAsia="zh-CN"/>
        </w:rPr>
        <w:t>4</w:t>
      </w:r>
      <w:r>
        <w:rPr>
          <w:rFonts w:hint="eastAsia"/>
          <w:b/>
          <w:bCs/>
          <w:sz w:val="36"/>
          <w:szCs w:val="36"/>
        </w:rPr>
        <w:t>年接</w:t>
      </w:r>
      <w:r>
        <w:rPr>
          <w:rFonts w:hint="eastAsia"/>
          <w:b/>
          <w:bCs/>
          <w:sz w:val="36"/>
          <w:szCs w:val="36"/>
          <w:lang w:val="en-US" w:eastAsia="zh-CN"/>
        </w:rPr>
        <w:t>受</w:t>
      </w:r>
      <w:r>
        <w:rPr>
          <w:rFonts w:hint="eastAsia"/>
          <w:b/>
          <w:bCs/>
          <w:sz w:val="36"/>
          <w:szCs w:val="36"/>
        </w:rPr>
        <w:t>捐款明细</w:t>
      </w:r>
    </w:p>
    <w:p>
      <w:pPr>
        <w:jc w:val="center"/>
        <w:rPr>
          <w:rFonts w:hint="eastAsia"/>
          <w:sz w:val="30"/>
          <w:szCs w:val="30"/>
        </w:rPr>
      </w:pPr>
      <w:r>
        <w:rPr>
          <w:rFonts w:hint="eastAsia"/>
          <w:sz w:val="30"/>
          <w:szCs w:val="30"/>
        </w:rPr>
        <w:t>(</w:t>
      </w:r>
      <w:r>
        <w:rPr>
          <w:rFonts w:hint="eastAsia"/>
          <w:sz w:val="30"/>
          <w:szCs w:val="30"/>
          <w:lang w:val="en-US" w:eastAsia="zh-CN"/>
        </w:rPr>
        <w:t>6</w:t>
      </w:r>
      <w:r>
        <w:rPr>
          <w:sz w:val="30"/>
          <w:szCs w:val="30"/>
        </w:rPr>
        <w:t>.</w:t>
      </w:r>
      <w:r>
        <w:rPr>
          <w:rFonts w:hint="eastAsia"/>
          <w:sz w:val="30"/>
          <w:szCs w:val="30"/>
          <w:lang w:val="en-US" w:eastAsia="zh-CN"/>
        </w:rPr>
        <w:t>1</w:t>
      </w:r>
      <w:r>
        <w:rPr>
          <w:rFonts w:hint="eastAsia"/>
          <w:sz w:val="30"/>
          <w:szCs w:val="30"/>
        </w:rPr>
        <w:t>日-</w:t>
      </w:r>
      <w:r>
        <w:rPr>
          <w:rFonts w:hint="eastAsia"/>
          <w:sz w:val="30"/>
          <w:szCs w:val="30"/>
          <w:lang w:val="en-US" w:eastAsia="zh-CN"/>
        </w:rPr>
        <w:t>6</w:t>
      </w:r>
      <w:r>
        <w:rPr>
          <w:sz w:val="30"/>
          <w:szCs w:val="30"/>
        </w:rPr>
        <w:t>.</w:t>
      </w:r>
      <w:r>
        <w:rPr>
          <w:rFonts w:hint="eastAsia"/>
          <w:sz w:val="30"/>
          <w:szCs w:val="30"/>
          <w:lang w:val="en-US" w:eastAsia="zh-CN"/>
        </w:rPr>
        <w:t>30</w:t>
      </w:r>
      <w:r>
        <w:rPr>
          <w:rFonts w:hint="eastAsia"/>
          <w:sz w:val="30"/>
          <w:szCs w:val="30"/>
        </w:rPr>
        <w:t>日）</w:t>
      </w:r>
    </w:p>
    <w:tbl>
      <w:tblPr>
        <w:tblStyle w:val="6"/>
        <w:tblW w:w="75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2721"/>
        <w:gridCol w:w="177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捐赠日期</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捐赠方（单位或个人）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项目/用途</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捐赠金额（元）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2024.06.01</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贾宪英</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2024.06.02</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赵通顺</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2024.06.02</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张红微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2024.06.02</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季民华</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2024.06.05</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杜泽宇</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2024.06.05</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张则尧</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2024.06.06</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杜泽宇</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2024.06.06</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张则尧</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2024.06.09</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杜泽宇</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2024.06.10</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张则尧</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2024.06.11</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廊坊市生态环境局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博爱一日捐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2024.06.12</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李利利</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2024.06.13</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廊坊职业技术学院</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博爱一日捐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3775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2024.06.14</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郑惠文</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2024.06.14</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朱德坤</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2024.06.14</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贾中华</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博爱一日捐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2024.06.14</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廊坊市第三人民医院</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博爱一日捐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2024.06.16</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杜泽宇</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2024.06.16</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张则尧</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2024.06.17</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张则尧</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2024.06.18</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张则尧</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2024.06.18</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张文明</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2024.06.18</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河北省廊坊市中级人民法院</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博爱一日捐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2024.06.21</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许云凯</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2024.06.25</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田漪</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2024.06.26</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田漪</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2024.06.26</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匿名</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AED捐款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2024.06.26</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廊坊市接待中心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博爱一日捐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2024.06.26</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李既望</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博爱一日捐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2024.06.29</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廊坊市公路工程质量安全监督处工会</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博爱一日捐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2024.06.29</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爱心人士</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博爱一日捐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2024.06.29</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杜泽宇</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救助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合计</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 w:hAnsi="仿宋" w:eastAsia="仿宋" w:cs="仿宋"/>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 w:hAnsi="仿宋" w:eastAsia="仿宋" w:cs="仿宋"/>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34851</w:t>
            </w:r>
          </w:p>
        </w:tc>
      </w:tr>
    </w:tbl>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ind w:firstLine="1084" w:firstLineChars="300"/>
        <w:rPr>
          <w:rFonts w:hint="eastAsia"/>
          <w:b/>
          <w:bCs/>
          <w:sz w:val="36"/>
          <w:szCs w:val="36"/>
        </w:rPr>
      </w:pPr>
    </w:p>
    <w:p>
      <w:pPr>
        <w:jc w:val="center"/>
        <w:rPr>
          <w:rFonts w:hint="eastAsia"/>
          <w:b/>
          <w:bCs/>
          <w:sz w:val="36"/>
          <w:szCs w:val="36"/>
        </w:rPr>
      </w:pPr>
      <w:r>
        <w:rPr>
          <w:rFonts w:hint="eastAsia"/>
          <w:b/>
          <w:bCs/>
          <w:sz w:val="36"/>
          <w:szCs w:val="36"/>
        </w:rPr>
        <w:t>廊坊市红十字会202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捐款</w:t>
      </w:r>
      <w:r>
        <w:rPr>
          <w:rFonts w:hint="eastAsia"/>
          <w:b/>
          <w:bCs/>
          <w:sz w:val="36"/>
          <w:szCs w:val="36"/>
        </w:rPr>
        <w:t>支出明细</w:t>
      </w:r>
    </w:p>
    <w:p>
      <w:pPr>
        <w:spacing w:line="500" w:lineRule="exact"/>
        <w:jc w:val="center"/>
        <w:rPr>
          <w:rFonts w:hint="eastAsia"/>
          <w:sz w:val="24"/>
          <w:szCs w:val="24"/>
        </w:rPr>
      </w:pPr>
      <w:r>
        <w:rPr>
          <w:rFonts w:hint="eastAsia"/>
          <w:sz w:val="30"/>
          <w:szCs w:val="30"/>
        </w:rPr>
        <w:t>(</w:t>
      </w:r>
      <w:r>
        <w:rPr>
          <w:rFonts w:hint="eastAsia"/>
          <w:sz w:val="30"/>
          <w:szCs w:val="30"/>
          <w:lang w:val="en-US" w:eastAsia="zh-CN"/>
        </w:rPr>
        <w:t>6.1</w:t>
      </w:r>
      <w:r>
        <w:rPr>
          <w:rFonts w:hint="eastAsia"/>
          <w:sz w:val="30"/>
          <w:szCs w:val="30"/>
        </w:rPr>
        <w:t>日-</w:t>
      </w:r>
      <w:r>
        <w:rPr>
          <w:rFonts w:hint="eastAsia"/>
          <w:sz w:val="30"/>
          <w:szCs w:val="30"/>
          <w:lang w:val="en-US" w:eastAsia="zh-CN"/>
        </w:rPr>
        <w:t>6.30</w:t>
      </w:r>
      <w:r>
        <w:rPr>
          <w:rFonts w:hint="eastAsia"/>
          <w:sz w:val="30"/>
          <w:szCs w:val="30"/>
        </w:rPr>
        <w:t>日）</w:t>
      </w:r>
    </w:p>
    <w:tbl>
      <w:tblPr>
        <w:tblStyle w:val="6"/>
        <w:tblpPr w:leftFromText="180" w:rightFromText="180" w:vertAnchor="text" w:horzAnchor="page" w:tblpX="1009" w:tblpY="564"/>
        <w:tblOverlap w:val="never"/>
        <w:tblW w:w="101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6"/>
        <w:gridCol w:w="1950"/>
        <w:gridCol w:w="2565"/>
        <w:gridCol w:w="1515"/>
        <w:gridCol w:w="2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黑体" w:hAnsi="黑体" w:eastAsia="黑体" w:cs="黑体"/>
                <w:b w:val="0"/>
                <w:bCs w:val="0"/>
                <w:i w:val="0"/>
                <w:iCs w:val="0"/>
                <w:color w:val="000000"/>
                <w:sz w:val="24"/>
                <w:szCs w:val="24"/>
                <w:u w:val="none"/>
              </w:rPr>
            </w:pPr>
            <w:r>
              <w:rPr>
                <w:rFonts w:ascii="仿宋_GB2312" w:hAnsi="仿宋_GB2312" w:eastAsia="仿宋_GB2312" w:cs="仿宋_GB2312"/>
                <w:b/>
                <w:bCs/>
                <w:i w:val="0"/>
                <w:iCs w:val="0"/>
                <w:color w:val="000000"/>
                <w:kern w:val="0"/>
                <w:sz w:val="24"/>
                <w:szCs w:val="24"/>
                <w:u w:val="none"/>
                <w:lang w:val="en-US" w:eastAsia="zh-CN" w:bidi="ar"/>
              </w:rPr>
              <w:t>支出日期</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黑体" w:hAnsi="黑体" w:eastAsia="黑体" w:cs="黑体"/>
                <w:b w:val="0"/>
                <w:bCs w:val="0"/>
                <w:i w:val="0"/>
                <w:iCs w:val="0"/>
                <w:color w:val="000000"/>
                <w:sz w:val="24"/>
                <w:szCs w:val="24"/>
                <w:u w:val="none"/>
              </w:rPr>
            </w:pPr>
            <w:r>
              <w:rPr>
                <w:rFonts w:ascii="仿宋_GB2312" w:hAnsi="仿宋_GB2312" w:eastAsia="仿宋_GB2312" w:cs="仿宋_GB2312"/>
                <w:b/>
                <w:bCs/>
                <w:i w:val="0"/>
                <w:iCs w:val="0"/>
                <w:color w:val="000000"/>
                <w:kern w:val="0"/>
                <w:sz w:val="24"/>
                <w:szCs w:val="24"/>
                <w:u w:val="none"/>
                <w:lang w:val="en-US" w:eastAsia="zh-CN" w:bidi="ar"/>
              </w:rPr>
              <w:t>捐赠方</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黑体" w:hAnsi="黑体" w:eastAsia="黑体" w:cs="黑体"/>
                <w:b w:val="0"/>
                <w:bCs w:val="0"/>
                <w:i w:val="0"/>
                <w:iCs w:val="0"/>
                <w:color w:val="000000"/>
                <w:sz w:val="24"/>
                <w:szCs w:val="24"/>
                <w:u w:val="none"/>
              </w:rPr>
            </w:pPr>
            <w:r>
              <w:rPr>
                <w:rFonts w:ascii="仿宋_GB2312" w:hAnsi="仿宋_GB2312" w:eastAsia="仿宋_GB2312" w:cs="仿宋_GB2312"/>
                <w:b/>
                <w:bCs/>
                <w:i w:val="0"/>
                <w:iCs w:val="0"/>
                <w:color w:val="000000"/>
                <w:kern w:val="0"/>
                <w:sz w:val="24"/>
                <w:szCs w:val="24"/>
                <w:u w:val="none"/>
                <w:lang w:val="en-US" w:eastAsia="zh-CN" w:bidi="ar"/>
              </w:rPr>
              <w:t>捐赠金额（元）</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黑体" w:hAnsi="黑体" w:eastAsia="黑体" w:cs="黑体"/>
                <w:b w:val="0"/>
                <w:bCs w:val="0"/>
                <w:i w:val="0"/>
                <w:iCs w:val="0"/>
                <w:color w:val="000000"/>
                <w:sz w:val="24"/>
                <w:szCs w:val="24"/>
                <w:u w:val="none"/>
              </w:rPr>
            </w:pPr>
            <w:r>
              <w:rPr>
                <w:rFonts w:ascii="仿宋_GB2312" w:hAnsi="仿宋_GB2312" w:eastAsia="仿宋_GB2312" w:cs="仿宋_GB2312"/>
                <w:b/>
                <w:bCs/>
                <w:i w:val="0"/>
                <w:iCs w:val="0"/>
                <w:color w:val="000000"/>
                <w:kern w:val="0"/>
                <w:sz w:val="24"/>
                <w:szCs w:val="24"/>
                <w:u w:val="none"/>
                <w:lang w:val="en-US" w:eastAsia="zh-CN" w:bidi="ar"/>
              </w:rPr>
              <w:t>项目/用途</w:t>
            </w:r>
          </w:p>
        </w:tc>
        <w:tc>
          <w:tcPr>
            <w:tcW w:w="27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黑体" w:hAnsi="黑体" w:eastAsia="黑体" w:cs="黑体"/>
                <w:b w:val="0"/>
                <w:bCs w:val="0"/>
                <w:i w:val="0"/>
                <w:iCs w:val="0"/>
                <w:color w:val="000000"/>
                <w:sz w:val="24"/>
                <w:szCs w:val="24"/>
                <w:u w:val="none"/>
              </w:rPr>
            </w:pPr>
            <w:r>
              <w:rPr>
                <w:rFonts w:ascii="仿宋_GB2312" w:hAnsi="仿宋_GB2312" w:eastAsia="仿宋_GB2312" w:cs="仿宋_GB2312"/>
                <w:b/>
                <w:bCs/>
                <w:i w:val="0"/>
                <w:iCs w:val="0"/>
                <w:color w:val="000000"/>
                <w:kern w:val="0"/>
                <w:sz w:val="24"/>
                <w:szCs w:val="24"/>
                <w:u w:val="none"/>
                <w:lang w:val="en-US" w:eastAsia="zh-CN" w:bidi="ar"/>
              </w:rPr>
              <w:t>捐赠方向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仿宋_GB2312" w:eastAsia="仿宋_GB2312" w:cs="仿宋_GB2312"/>
                <w:b w:val="0"/>
                <w:bCs w:val="0"/>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ascii="仿宋_GB2312" w:hAnsi="仿宋_GB2312" w:eastAsia="仿宋_GB2312" w:cs="仿宋_GB2312"/>
                <w:b w:val="0"/>
                <w:bCs w:val="0"/>
                <w:i w:val="0"/>
                <w:iCs w:val="0"/>
                <w:color w:val="000000"/>
                <w:sz w:val="24"/>
                <w:szCs w:val="24"/>
                <w:u w:val="none"/>
              </w:rPr>
            </w:pPr>
            <w:r>
              <w:rPr>
                <w:rFonts w:ascii="仿宋_GB2312" w:hAnsi="仿宋_GB2312" w:eastAsia="仿宋_GB2312" w:cs="仿宋_GB2312"/>
                <w:b/>
                <w:bCs/>
                <w:i w:val="0"/>
                <w:iCs w:val="0"/>
                <w:color w:val="000000"/>
                <w:kern w:val="0"/>
                <w:sz w:val="24"/>
                <w:szCs w:val="24"/>
                <w:u w:val="none"/>
                <w:lang w:val="en-US" w:eastAsia="zh-CN" w:bidi="ar"/>
              </w:rPr>
              <w:t>（或项目名称）</w:t>
            </w: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仿宋_GB2312" w:eastAsia="仿宋_GB2312" w:cs="仿宋_GB2312"/>
                <w:b w:val="0"/>
                <w:bCs w:val="0"/>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仿宋_GB2312" w:eastAsia="仿宋_GB2312" w:cs="仿宋_GB2312"/>
                <w:b w:val="0"/>
                <w:bCs w:val="0"/>
                <w:i w:val="0"/>
                <w:iCs w:val="0"/>
                <w:color w:val="000000"/>
                <w:sz w:val="24"/>
                <w:szCs w:val="24"/>
                <w:u w: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仿宋_GB2312"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2024.06.28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定向康复志愿服务队活动捐款</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3080.56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救助定向</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康复志愿服务队开展活动相关费用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方正楷体_GBK" w:hAnsi="方正楷体_GBK" w:eastAsia="方正楷体_GBK" w:cs="方正楷体_GBK"/>
                <w:i w:val="0"/>
                <w:iCs w:val="0"/>
                <w:color w:val="000000"/>
                <w:kern w:val="0"/>
                <w:sz w:val="24"/>
                <w:szCs w:val="24"/>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合计</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3080.56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方正楷体_GBK" w:hAnsi="方正楷体_GBK" w:eastAsia="方正楷体_GBK" w:cs="方正楷体_GBK"/>
                <w:i w:val="0"/>
                <w:iCs w:val="0"/>
                <w:color w:val="000000"/>
                <w:kern w:val="0"/>
                <w:sz w:val="24"/>
                <w:szCs w:val="24"/>
                <w:u w:val="none"/>
                <w:lang w:val="en-US" w:eastAsia="zh-CN" w:bidi="ar"/>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方正楷体_GBK" w:hAnsi="方正楷体_GBK" w:eastAsia="方正楷体_GBK" w:cs="方正楷体_GBK"/>
                <w:i w:val="0"/>
                <w:iCs w:val="0"/>
                <w:color w:val="000000"/>
                <w:kern w:val="0"/>
                <w:sz w:val="24"/>
                <w:szCs w:val="24"/>
                <w:u w:val="none"/>
                <w:lang w:val="en-US" w:eastAsia="zh-CN" w:bidi="ar"/>
              </w:rPr>
            </w:pPr>
          </w:p>
        </w:tc>
      </w:tr>
    </w:tbl>
    <w:p>
      <w:pPr>
        <w:spacing w:line="240" w:lineRule="auto"/>
        <w:ind w:firstLine="1080" w:firstLineChars="300"/>
        <w:rPr>
          <w:rFonts w:hint="eastAsia"/>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bookmarkStart w:id="0" w:name="_GoBack"/>
      <w:bookmarkEnd w:id="0"/>
    </w:p>
    <w:p>
      <w:pPr>
        <w:jc w:val="center"/>
        <w:rPr>
          <w:rFonts w:hint="eastAsia"/>
          <w:b/>
          <w:bCs/>
          <w:sz w:val="36"/>
          <w:szCs w:val="36"/>
        </w:rPr>
      </w:pPr>
    </w:p>
    <w:p>
      <w:pPr>
        <w:jc w:val="center"/>
        <w:rPr>
          <w:rFonts w:hint="default" w:eastAsia="宋体"/>
          <w:b/>
          <w:bCs/>
          <w:sz w:val="36"/>
          <w:szCs w:val="36"/>
          <w:highlight w:val="none"/>
          <w:lang w:val="en-US" w:eastAsia="zh-CN"/>
        </w:rPr>
      </w:pPr>
      <w:r>
        <w:rPr>
          <w:rFonts w:hint="eastAsia"/>
          <w:b/>
          <w:bCs/>
          <w:sz w:val="36"/>
          <w:szCs w:val="36"/>
          <w:highlight w:val="none"/>
        </w:rPr>
        <w:t>廊坊市红十字会202</w:t>
      </w:r>
      <w:r>
        <w:rPr>
          <w:rFonts w:hint="eastAsia"/>
          <w:b/>
          <w:bCs/>
          <w:sz w:val="36"/>
          <w:szCs w:val="36"/>
          <w:highlight w:val="none"/>
          <w:lang w:val="en-US" w:eastAsia="zh-CN"/>
        </w:rPr>
        <w:t>4</w:t>
      </w:r>
      <w:r>
        <w:rPr>
          <w:rFonts w:hint="eastAsia"/>
          <w:b/>
          <w:bCs/>
          <w:sz w:val="36"/>
          <w:szCs w:val="36"/>
          <w:highlight w:val="none"/>
        </w:rPr>
        <w:t>年</w:t>
      </w:r>
      <w:r>
        <w:rPr>
          <w:rFonts w:hint="eastAsia"/>
          <w:b/>
          <w:bCs/>
          <w:sz w:val="36"/>
          <w:szCs w:val="36"/>
          <w:highlight w:val="none"/>
          <w:lang w:val="en-US" w:eastAsia="zh-CN"/>
        </w:rPr>
        <w:t>物资收支明细</w:t>
      </w:r>
    </w:p>
    <w:p>
      <w:pPr>
        <w:jc w:val="center"/>
        <w:rPr>
          <w:rFonts w:hint="eastAsia"/>
          <w:sz w:val="30"/>
          <w:szCs w:val="30"/>
        </w:rPr>
      </w:pPr>
      <w:r>
        <w:rPr>
          <w:rFonts w:hint="eastAsia"/>
          <w:sz w:val="30"/>
          <w:szCs w:val="30"/>
        </w:rPr>
        <w:t>(</w:t>
      </w:r>
      <w:r>
        <w:rPr>
          <w:rFonts w:hint="eastAsia"/>
          <w:sz w:val="30"/>
          <w:szCs w:val="30"/>
          <w:lang w:val="en-US" w:eastAsia="zh-CN"/>
        </w:rPr>
        <w:t>6</w:t>
      </w:r>
      <w:r>
        <w:rPr>
          <w:sz w:val="30"/>
          <w:szCs w:val="30"/>
        </w:rPr>
        <w:t>.</w:t>
      </w:r>
      <w:r>
        <w:rPr>
          <w:rFonts w:hint="eastAsia"/>
          <w:sz w:val="30"/>
          <w:szCs w:val="30"/>
          <w:lang w:val="en-US" w:eastAsia="zh-CN"/>
        </w:rPr>
        <w:t>1</w:t>
      </w:r>
      <w:r>
        <w:rPr>
          <w:rFonts w:hint="eastAsia"/>
          <w:sz w:val="30"/>
          <w:szCs w:val="30"/>
        </w:rPr>
        <w:t>日-</w:t>
      </w:r>
      <w:r>
        <w:rPr>
          <w:rFonts w:hint="eastAsia"/>
          <w:sz w:val="30"/>
          <w:szCs w:val="30"/>
          <w:lang w:val="en-US" w:eastAsia="zh-CN"/>
        </w:rPr>
        <w:t>6</w:t>
      </w:r>
      <w:r>
        <w:rPr>
          <w:sz w:val="30"/>
          <w:szCs w:val="30"/>
        </w:rPr>
        <w:t>.</w:t>
      </w:r>
      <w:r>
        <w:rPr>
          <w:rFonts w:hint="eastAsia"/>
          <w:sz w:val="30"/>
          <w:szCs w:val="30"/>
          <w:lang w:val="en-US" w:eastAsia="zh-CN"/>
        </w:rPr>
        <w:t>30</w:t>
      </w:r>
      <w:r>
        <w:rPr>
          <w:rFonts w:hint="eastAsia"/>
          <w:sz w:val="30"/>
          <w:szCs w:val="30"/>
        </w:rPr>
        <w:t>日）</w:t>
      </w:r>
    </w:p>
    <w:tbl>
      <w:tblPr>
        <w:tblStyle w:val="6"/>
        <w:tblW w:w="84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1515"/>
        <w:gridCol w:w="1140"/>
        <w:gridCol w:w="2085"/>
        <w:gridCol w:w="615"/>
        <w:gridCol w:w="1110"/>
        <w:gridCol w:w="11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jc w:val="center"/>
        </w:trPr>
        <w:tc>
          <w:tcPr>
            <w:tcW w:w="893" w:type="dxa"/>
            <w:tcBorders>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捐赠日期</w:t>
            </w:r>
          </w:p>
        </w:tc>
        <w:tc>
          <w:tcPr>
            <w:tcW w:w="1515" w:type="dxa"/>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捐赠方</w:t>
            </w:r>
          </w:p>
        </w:tc>
        <w:tc>
          <w:tcPr>
            <w:tcW w:w="1140" w:type="dxa"/>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项目/用途</w:t>
            </w:r>
          </w:p>
        </w:tc>
        <w:tc>
          <w:tcPr>
            <w:tcW w:w="2085" w:type="dxa"/>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物资名称</w:t>
            </w:r>
          </w:p>
        </w:tc>
        <w:tc>
          <w:tcPr>
            <w:tcW w:w="615" w:type="dxa"/>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单位</w:t>
            </w:r>
          </w:p>
        </w:tc>
        <w:tc>
          <w:tcPr>
            <w:tcW w:w="1110" w:type="dxa"/>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24"/>
                <w:szCs w:val="24"/>
                <w:u w:val="none"/>
                <w:lang w:val="en-US" w:eastAsia="zh-CN" w:bidi="ar"/>
              </w:rPr>
              <w:t>总价</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（折价，元）</w:t>
            </w:r>
          </w:p>
        </w:tc>
        <w:tc>
          <w:tcPr>
            <w:tcW w:w="1132" w:type="dxa"/>
            <w:tcBorders>
              <w:left w:val="single" w:color="000000"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物资价值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893"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2312" w:hAnsi="方正仿宋_GB2312" w:eastAsia="方正仿宋_GB2312" w:cs="方正仿宋_GB2312"/>
                <w:i w:val="0"/>
                <w:iCs w:val="0"/>
                <w:color w:val="000000"/>
                <w:kern w:val="0"/>
                <w:sz w:val="24"/>
                <w:szCs w:val="24"/>
                <w:u w:val="none"/>
                <w:lang w:val="en-US" w:eastAsia="zh-CN" w:bidi="ar"/>
              </w:rPr>
              <w:t>6.11</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廊坊市博泰不动产咨询评估有限公司</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三献</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廊坊市万桐公墓有限公司捐赠的遗体器官捐献纪念园项目、三河灵山宝塔陵园有限公司捐赠的遗体器官捐献纪念园项目测绘服务</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项</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8000</w:t>
            </w:r>
          </w:p>
        </w:tc>
        <w:tc>
          <w:tcPr>
            <w:tcW w:w="113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893" w:type="dxa"/>
            <w:vMerge w:val="restart"/>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2312" w:hAnsi="方正仿宋_GB2312" w:eastAsia="方正仿宋_GB2312" w:cs="方正仿宋_GB2312"/>
                <w:i w:val="0"/>
                <w:iCs w:val="0"/>
                <w:color w:val="000000"/>
                <w:kern w:val="0"/>
                <w:sz w:val="24"/>
                <w:szCs w:val="24"/>
                <w:u w:val="none"/>
                <w:lang w:val="en-US" w:eastAsia="zh-CN" w:bidi="ar"/>
              </w:rPr>
              <w:t>6.11</w:t>
            </w:r>
          </w:p>
        </w:tc>
        <w:tc>
          <w:tcPr>
            <w:tcW w:w="15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河北博泰土地房地产资产评估有限公司</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三献</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2312" w:hAnsi="方正仿宋_GB2312" w:eastAsia="方正仿宋_GB2312" w:cs="方正仿宋_GB2312"/>
                <w:i w:val="0"/>
                <w:iCs w:val="0"/>
                <w:color w:val="000000"/>
                <w:kern w:val="0"/>
                <w:sz w:val="24"/>
                <w:szCs w:val="24"/>
                <w:u w:val="none"/>
                <w:lang w:val="en-US" w:eastAsia="zh-CN" w:bidi="ar"/>
              </w:rPr>
              <w:t>廊坊市万桐公墓有限公司捐赠的遗体器官捐献纪念园项目评估服务</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项</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9441</w:t>
            </w:r>
          </w:p>
        </w:tc>
        <w:tc>
          <w:tcPr>
            <w:tcW w:w="1132" w:type="dxa"/>
            <w:vMerge w:val="restar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70351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93" w:type="dxa"/>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4"/>
                <w:szCs w:val="24"/>
                <w:u w:val="none"/>
                <w:lang w:val="en-US" w:eastAsia="zh-CN"/>
              </w:rPr>
            </w:pPr>
          </w:p>
        </w:tc>
        <w:tc>
          <w:tcPr>
            <w:tcW w:w="15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4"/>
                <w:szCs w:val="24"/>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4"/>
                <w:szCs w:val="24"/>
                <w:u w:val="none"/>
              </w:rPr>
            </w:pP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2312" w:hAnsi="方正仿宋_GB2312" w:eastAsia="方正仿宋_GB2312" w:cs="方正仿宋_GB2312"/>
                <w:i w:val="0"/>
                <w:iCs w:val="0"/>
                <w:color w:val="000000"/>
                <w:kern w:val="0"/>
                <w:sz w:val="24"/>
                <w:szCs w:val="24"/>
                <w:u w:val="none"/>
                <w:lang w:val="en-US" w:eastAsia="zh-CN" w:bidi="ar"/>
              </w:rPr>
              <w:t>三河灵山宝塔陵园有限公司捐赠的遗体器官捐献纪念园项目评估服务</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项</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60910</w:t>
            </w:r>
          </w:p>
        </w:tc>
        <w:tc>
          <w:tcPr>
            <w:tcW w:w="1132" w:type="dxa"/>
            <w:vMerge w:val="continue"/>
            <w:tcBorders>
              <w:top w:val="single" w:color="auto" w:sz="4" w:space="0"/>
              <w:left w:val="single" w:color="auto" w:sz="4" w:space="0"/>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93"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4"/>
                <w:szCs w:val="24"/>
                <w:u w:val="none"/>
                <w:lang w:val="en-US" w:eastAsia="zh-CN"/>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合计</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4"/>
                <w:szCs w:val="24"/>
                <w:u w:val="none"/>
              </w:rPr>
            </w:pP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2312" w:hAnsi="方正仿宋_GB2312" w:eastAsia="方正仿宋_GB2312" w:cs="方正仿宋_GB2312"/>
                <w:i w:val="0"/>
                <w:iCs w:val="0"/>
                <w:color w:val="000000"/>
                <w:kern w:val="0"/>
                <w:sz w:val="24"/>
                <w:szCs w:val="24"/>
                <w:u w:val="none"/>
                <w:lang w:val="en-US" w:eastAsia="zh-CN" w:bidi="ar"/>
              </w:rPr>
            </w:pPr>
          </w:p>
        </w:tc>
        <w:tc>
          <w:tcPr>
            <w:tcW w:w="113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78351</w:t>
            </w:r>
          </w:p>
        </w:tc>
      </w:tr>
    </w:tbl>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b/>
          <w:bCs/>
          <w:sz w:val="36"/>
          <w:szCs w:val="36"/>
          <w:highlight w:val="none"/>
        </w:rPr>
      </w:pPr>
    </w:p>
    <w:p>
      <w:pPr>
        <w:jc w:val="center"/>
        <w:rPr>
          <w:rFonts w:hint="default" w:eastAsia="宋体"/>
          <w:b/>
          <w:bCs/>
          <w:sz w:val="36"/>
          <w:szCs w:val="36"/>
          <w:highlight w:val="none"/>
          <w:lang w:val="en-US" w:eastAsia="zh-CN"/>
        </w:rPr>
      </w:pPr>
      <w:r>
        <w:rPr>
          <w:rFonts w:hint="eastAsia"/>
          <w:b/>
          <w:bCs/>
          <w:sz w:val="36"/>
          <w:szCs w:val="36"/>
          <w:highlight w:val="none"/>
        </w:rPr>
        <w:t>廊坊市红十字会202</w:t>
      </w:r>
      <w:r>
        <w:rPr>
          <w:rFonts w:hint="eastAsia"/>
          <w:b/>
          <w:bCs/>
          <w:sz w:val="36"/>
          <w:szCs w:val="36"/>
          <w:highlight w:val="none"/>
          <w:lang w:val="en-US" w:eastAsia="zh-CN"/>
        </w:rPr>
        <w:t>4</w:t>
      </w:r>
      <w:r>
        <w:rPr>
          <w:rFonts w:hint="eastAsia"/>
          <w:b/>
          <w:bCs/>
          <w:sz w:val="36"/>
          <w:szCs w:val="36"/>
          <w:highlight w:val="none"/>
        </w:rPr>
        <w:t>年</w:t>
      </w:r>
      <w:r>
        <w:rPr>
          <w:rFonts w:hint="eastAsia"/>
          <w:b/>
          <w:bCs/>
          <w:sz w:val="36"/>
          <w:szCs w:val="36"/>
          <w:highlight w:val="none"/>
          <w:lang w:val="en-US" w:eastAsia="zh-CN"/>
        </w:rPr>
        <w:t>接受无形资产捐赠明细</w:t>
      </w:r>
    </w:p>
    <w:tbl>
      <w:tblPr>
        <w:tblStyle w:val="6"/>
        <w:tblpPr w:leftFromText="180" w:rightFromText="180" w:vertAnchor="text" w:horzAnchor="page" w:tblpX="1305" w:tblpY="565"/>
        <w:tblOverlap w:val="never"/>
        <w:tblW w:w="9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4"/>
        <w:gridCol w:w="1386"/>
        <w:gridCol w:w="2636"/>
        <w:gridCol w:w="1813"/>
        <w:gridCol w:w="1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捐赠日期</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捐赠方</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无形资产名称</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24"/>
                <w:szCs w:val="24"/>
                <w:u w:val="none"/>
                <w:lang w:val="en-US" w:eastAsia="zh-CN" w:bidi="ar"/>
              </w:rPr>
              <w:t>总价</w:t>
            </w:r>
          </w:p>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（折价，元）</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接受单位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20240527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廊坊市万桐公墓有限公司</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廊坊市遗体器官捐献纪念园土地使用权20年</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858263</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廊坊市红十字会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合计</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858263</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bl>
    <w:p>
      <w:pPr>
        <w:jc w:val="center"/>
        <w:rPr>
          <w:rFonts w:hint="eastAsia"/>
          <w:b/>
          <w:bCs/>
          <w:sz w:val="36"/>
          <w:szCs w:val="36"/>
        </w:rPr>
      </w:pPr>
    </w:p>
    <w:sectPr>
      <w:pgSz w:w="11906" w:h="16838"/>
      <w:pgMar w:top="1440" w:right="1800" w:bottom="141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F475F5-F51D-4E35-8FC7-9F0DE01ED3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5528CAC-3E87-480C-851F-7E4AFADD3A51}"/>
  </w:font>
  <w:font w:name="FangSong_GB2312">
    <w:altName w:val="仿宋"/>
    <w:panose1 w:val="02010609030101010101"/>
    <w:charset w:val="86"/>
    <w:family w:val="modern"/>
    <w:pitch w:val="default"/>
    <w:sig w:usb0="00000000" w:usb1="00000000" w:usb2="00000000" w:usb3="00000000" w:csb0="00040000" w:csb1="00000000"/>
    <w:embedRegular r:id="rId3" w:fontKey="{075E04C0-3D72-4A3F-8177-07969329777C}"/>
  </w:font>
  <w:font w:name="仿宋">
    <w:panose1 w:val="02010609060101010101"/>
    <w:charset w:val="86"/>
    <w:family w:val="auto"/>
    <w:pitch w:val="default"/>
    <w:sig w:usb0="800002BF" w:usb1="38CF7CFA" w:usb2="00000016" w:usb3="00000000" w:csb0="00040001" w:csb1="00000000"/>
    <w:embedRegular r:id="rId4" w:fontKey="{14F10788-2FBB-44F2-B814-A2B7A57A3F90}"/>
  </w:font>
  <w:font w:name="微软雅黑">
    <w:panose1 w:val="020B0503020204020204"/>
    <w:charset w:val="86"/>
    <w:family w:val="swiss"/>
    <w:pitch w:val="default"/>
    <w:sig w:usb0="80000287" w:usb1="2ACF3C50" w:usb2="00000016" w:usb3="00000000" w:csb0="0004001F" w:csb1="00000000"/>
    <w:embedRegular r:id="rId5" w:fontKey="{6055DE2E-6E39-4009-97EF-236C2E6CE967}"/>
  </w:font>
  <w:font w:name="仿宋_GB2312">
    <w:altName w:val="仿宋"/>
    <w:panose1 w:val="00000000000000000000"/>
    <w:charset w:val="00"/>
    <w:family w:val="auto"/>
    <w:pitch w:val="default"/>
    <w:sig w:usb0="00000000" w:usb1="00000000" w:usb2="00000000" w:usb3="00000000" w:csb0="00000000" w:csb1="00000000"/>
    <w:embedRegular r:id="rId6" w:fontKey="{F84E3739-B9CE-4248-967C-03DA782496DD}"/>
  </w:font>
  <w:font w:name="方正楷体_GBK">
    <w:panose1 w:val="02000000000000000000"/>
    <w:charset w:val="86"/>
    <w:family w:val="auto"/>
    <w:pitch w:val="default"/>
    <w:sig w:usb0="800002BF" w:usb1="38CF7CFA" w:usb2="00000016" w:usb3="00000000" w:csb0="00040000" w:csb1="00000000"/>
    <w:embedRegular r:id="rId7" w:fontKey="{462D8D5B-FB61-4C1F-BF06-A4AE742134EA}"/>
  </w:font>
  <w:font w:name="方正仿宋_GBK">
    <w:panose1 w:val="02000000000000000000"/>
    <w:charset w:val="86"/>
    <w:family w:val="auto"/>
    <w:pitch w:val="default"/>
    <w:sig w:usb0="A00002BF" w:usb1="38CF7CFA" w:usb2="00082016" w:usb3="00000000" w:csb0="00040001" w:csb1="00000000"/>
    <w:embedRegular r:id="rId8" w:fontKey="{6E4E6A32-8715-402B-B7C0-76AFAA5F9F3B}"/>
  </w:font>
  <w:font w:name="方正仿宋_GB2312">
    <w:panose1 w:val="02000000000000000000"/>
    <w:charset w:val="86"/>
    <w:family w:val="auto"/>
    <w:pitch w:val="default"/>
    <w:sig w:usb0="A00002BF" w:usb1="184F6CFA" w:usb2="00000012" w:usb3="00000000" w:csb0="00040001" w:csb1="00000000"/>
    <w:embedRegular r:id="rId9" w:fontKey="{4A18FD50-0F07-40BB-B84F-FAFE6506AC2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M2JiZjlhN2M2M2VmNzRkNjZlM2U0YzlhYTNlNjMifQ=="/>
  </w:docVars>
  <w:rsids>
    <w:rsidRoot w:val="00A713C2"/>
    <w:rsid w:val="002B276A"/>
    <w:rsid w:val="004B2FAD"/>
    <w:rsid w:val="007F5FF3"/>
    <w:rsid w:val="008207F1"/>
    <w:rsid w:val="00A713C2"/>
    <w:rsid w:val="00AE461A"/>
    <w:rsid w:val="037979A5"/>
    <w:rsid w:val="041F679F"/>
    <w:rsid w:val="05C2652D"/>
    <w:rsid w:val="0C292C88"/>
    <w:rsid w:val="0D312FB2"/>
    <w:rsid w:val="0E107158"/>
    <w:rsid w:val="1032785A"/>
    <w:rsid w:val="12F9567F"/>
    <w:rsid w:val="1488058A"/>
    <w:rsid w:val="156D4E90"/>
    <w:rsid w:val="15CA22E2"/>
    <w:rsid w:val="16246582"/>
    <w:rsid w:val="16C32FBA"/>
    <w:rsid w:val="177F6C5F"/>
    <w:rsid w:val="1BB75B29"/>
    <w:rsid w:val="23AE5916"/>
    <w:rsid w:val="24AB32DF"/>
    <w:rsid w:val="25FD6B3D"/>
    <w:rsid w:val="2D3A3A57"/>
    <w:rsid w:val="32991B84"/>
    <w:rsid w:val="36515654"/>
    <w:rsid w:val="36CE3589"/>
    <w:rsid w:val="3833504D"/>
    <w:rsid w:val="40E23A1F"/>
    <w:rsid w:val="432E162C"/>
    <w:rsid w:val="457916FF"/>
    <w:rsid w:val="46920170"/>
    <w:rsid w:val="48360D52"/>
    <w:rsid w:val="48D90193"/>
    <w:rsid w:val="491C63D6"/>
    <w:rsid w:val="4A3D7A5A"/>
    <w:rsid w:val="4B2E419E"/>
    <w:rsid w:val="4C2B6343"/>
    <w:rsid w:val="4D5E4637"/>
    <w:rsid w:val="4E0062C6"/>
    <w:rsid w:val="4E1753BE"/>
    <w:rsid w:val="4ED67027"/>
    <w:rsid w:val="4EFB3AD0"/>
    <w:rsid w:val="4FF70615"/>
    <w:rsid w:val="5012604D"/>
    <w:rsid w:val="5119224E"/>
    <w:rsid w:val="52572F35"/>
    <w:rsid w:val="53DF5628"/>
    <w:rsid w:val="5445084F"/>
    <w:rsid w:val="54AD48C6"/>
    <w:rsid w:val="571330EA"/>
    <w:rsid w:val="59367985"/>
    <w:rsid w:val="62D6719E"/>
    <w:rsid w:val="63104E96"/>
    <w:rsid w:val="65231398"/>
    <w:rsid w:val="659970BE"/>
    <w:rsid w:val="65FB068F"/>
    <w:rsid w:val="66D00BBD"/>
    <w:rsid w:val="675D2C53"/>
    <w:rsid w:val="699A610D"/>
    <w:rsid w:val="6A435037"/>
    <w:rsid w:val="6CDE737B"/>
    <w:rsid w:val="6D396CA7"/>
    <w:rsid w:val="6DE43981"/>
    <w:rsid w:val="6EB33AAD"/>
    <w:rsid w:val="6F585FC2"/>
    <w:rsid w:val="71D74BC8"/>
    <w:rsid w:val="77392F70"/>
    <w:rsid w:val="79754F31"/>
    <w:rsid w:val="7B1C0F6E"/>
    <w:rsid w:val="7BDB712A"/>
    <w:rsid w:val="7D5E7048"/>
    <w:rsid w:val="7D7A4E9D"/>
    <w:rsid w:val="7D881238"/>
    <w:rsid w:val="7DE26192"/>
    <w:rsid w:val="7E1340BD"/>
    <w:rsid w:val="7EBB50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脚 Char"/>
    <w:link w:val="3"/>
    <w:autoRedefine/>
    <w:qFormat/>
    <w:uiPriority w:val="0"/>
    <w:rPr>
      <w:kern w:val="2"/>
      <w:sz w:val="18"/>
      <w:szCs w:val="18"/>
    </w:rPr>
  </w:style>
  <w:style w:type="character" w:customStyle="1" w:styleId="9">
    <w:name w:val="页眉 Char"/>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1173</Words>
  <Characters>1736</Characters>
  <Lines>2</Lines>
  <Paragraphs>1</Paragraphs>
  <TotalTime>102</TotalTime>
  <ScaleCrop>false</ScaleCrop>
  <LinksUpToDate>false</LinksUpToDate>
  <CharactersWithSpaces>1737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冲冲</dc:creator>
  <cp:lastModifiedBy>冲冲</cp:lastModifiedBy>
  <cp:lastPrinted>2024-07-03T10:45:58Z</cp:lastPrinted>
  <dcterms:modified xsi:type="dcterms:W3CDTF">2024-07-03T10:46:03Z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7924DFC1F9CC4498AD043DA1F8160047_13</vt:lpwstr>
  </property>
</Properties>
</file>